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D622C5B"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5FC1ED4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can actually be distractions to the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2DB89D61"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51C13A1A" w:rsidR="005838A6" w:rsidRDefault="005E0527" w:rsidP="005838A6">
      <w:pPr>
        <w:pStyle w:val="NumList"/>
      </w:pPr>
      <w:r>
        <w:lastRenderedPageBreak/>
        <w:t xml:space="preserve">The </w:t>
      </w:r>
      <w:r w:rsidRPr="009005E5">
        <w:rPr>
          <w:rStyle w:val="CodeInline"/>
        </w:rPr>
        <w:t>SimpleShader</w:t>
      </w:r>
      <w:r>
        <w:t xml:space="preserve"> class is the object that interfaces </w:t>
      </w:r>
      <w:r w:rsidR="008B554F">
        <w:t xml:space="preserve">from </w:t>
      </w:r>
      <w:r>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For now, this single instance of the shader will be shared internally in the game engine to support all drawings. </w:t>
      </w:r>
      <w:commentRangeStart w:id="0"/>
      <w:r w:rsidR="008B554F">
        <w:t xml:space="preserve">A </w:t>
      </w:r>
      <w:r w:rsidR="007F1FBE">
        <w:t>system</w:t>
      </w:r>
      <w:r w:rsidR="008B554F">
        <w:t xml:space="preserve"> should be defined to support game engine internal sharing of </w:t>
      </w:r>
      <w:r w:rsidR="009005E5">
        <w:t xml:space="preserve">this </w:t>
      </w:r>
      <w:r w:rsidR="008B554F">
        <w:t xml:space="preserve">resource. </w:t>
      </w:r>
      <w:commentRangeEnd w:id="0"/>
      <w:r w:rsidR="007B58D8">
        <w:rPr>
          <w:rStyle w:val="CommentReference"/>
          <w:rFonts w:asciiTheme="minorHAnsi" w:hAnsiTheme="minorHAnsi"/>
        </w:rPr>
        <w:commentReference w:id="0"/>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4D173D94"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proofErr w:type="gramStart"/>
      <w:r>
        <w:t>internal</w:t>
      </w:r>
      <w:r w:rsidR="00BD5AE8">
        <w:t xml:space="preserve"> </w:t>
      </w:r>
      <w:r>
        <w:t xml:space="preserve"> </w:t>
      </w:r>
      <w:r w:rsidR="002C44C6">
        <w:t>and</w:t>
      </w:r>
      <w:proofErr w:type="gramEnd"/>
      <w:r w:rsidR="002C44C6">
        <w:t xml:space="preserve"> </w:t>
      </w:r>
      <w:r>
        <w:t xml:space="preserve">should not be accessible by </w:t>
      </w:r>
      <w:commentRangeStart w:id="1"/>
      <w:commentRangeStart w:id="2"/>
      <w:r>
        <w:t>the clients</w:t>
      </w:r>
      <w:r w:rsidR="002C44C6">
        <w:t xml:space="preserve"> </w:t>
      </w:r>
      <w:commentRangeEnd w:id="1"/>
      <w:r w:rsidR="00BB446E">
        <w:rPr>
          <w:rStyle w:val="CommentReference"/>
          <w:rFonts w:asciiTheme="minorHAnsi" w:hAnsiTheme="minorHAnsi"/>
        </w:rPr>
        <w:commentReference w:id="1"/>
      </w:r>
      <w:commentRangeEnd w:id="2"/>
      <w:r w:rsidR="009005E5">
        <w:rPr>
          <w:rStyle w:val="CommentReference"/>
          <w:rFonts w:asciiTheme="minorHAnsi" w:hAnsiTheme="minorHAnsi"/>
        </w:rPr>
        <w:commentReference w:id="2"/>
      </w:r>
      <w:r w:rsidR="002C44C6">
        <w:t xml:space="preserve">of the game engine. </w:t>
      </w:r>
    </w:p>
    <w:p w14:paraId="4171BD96" w14:textId="5ECA5DF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p>
    <w:p w14:paraId="2B3F0E4F" w14:textId="14841C36"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vertex details of the drawing primitives 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gl.js,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lastRenderedPageBreak/>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Since o</w:t>
      </w:r>
      <w:r>
        <w:t xml:space="preserve">nly a single copy of GLSL shader is </w:t>
      </w:r>
      <w:r>
        <w:t xml:space="preserve">created and </w:t>
      </w:r>
      <w:r>
        <w:t xml:space="preserve">compiled </w:t>
      </w:r>
      <w:r>
        <w:t xml:space="preserve">from </w:t>
      </w:r>
      <w:r>
        <w:t xml:space="preserve">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w:t>
      </w:r>
      <w:r>
        <w:t>only a single</w:t>
      </w:r>
      <w:r w:rsidR="00A6697E">
        <w:t xml:space="preserve"> copy of</w:t>
      </w:r>
      <w:r>
        <w:t xml:space="preserve"> </w:t>
      </w:r>
      <w:r w:rsidRPr="00BC00E6">
        <w:rPr>
          <w:rStyle w:val="CodeInline"/>
        </w:rPr>
        <w:t>SimpleShader</w:t>
      </w:r>
      <w:r>
        <w:t xml:space="preserve"> object is required within the game engine to </w:t>
      </w:r>
      <w:r>
        <w:t xml:space="preserve">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8BCECA5" w14:textId="3884A92E" w:rsidR="00A877E0" w:rsidRDefault="00A877E0" w:rsidP="00BC00E6">
      <w:pPr>
        <w:pStyle w:val="BodyTextCont"/>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the creation</w:t>
      </w:r>
      <w:r w:rsidR="00225D85">
        <w:t xml:space="preserve"> and accessing methods for </w:t>
      </w:r>
      <w:r w:rsidR="00225D85" w:rsidRPr="00BC00E6">
        <w:rPr>
          <w:rStyle w:val="CodeInline"/>
        </w:rPr>
        <w:t>SimpleShader</w:t>
      </w:r>
      <w:r w:rsidR="00225D85">
        <w:t>.</w:t>
      </w:r>
      <w:r w:rsidRPr="00A877E0">
        <w:t xml:space="preserve"> </w:t>
      </w:r>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r>
        <w:t>import SimpleShader from "../simple_shader.js";</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Va</w:t>
      </w:r>
      <w:r>
        <w:t xml:space="preserve">riables </w:t>
      </w:r>
      <w:r>
        <w:t xml:space="preserve">referencing constant values </w:t>
      </w:r>
      <w:r>
        <w:t>have names that begin with lowercase “</w:t>
      </w:r>
      <w:r>
        <w:t>k</w:t>
      </w:r>
      <w:r>
        <w:t xml:space="preserve">”, as in </w:t>
      </w:r>
      <w:proofErr w:type="spellStart"/>
      <w:r>
        <w:rPr>
          <w:rStyle w:val="CodeInline"/>
        </w:rPr>
        <w:t>kSimpleVS</w:t>
      </w:r>
      <w:proofErr w:type="spellEnd"/>
      <w:r>
        <w:t xml:space="preserve">. </w:t>
      </w:r>
    </w:p>
    <w:p w14:paraId="3FEFECD8" w14:textId="3FED8D21" w:rsidR="00A877E0" w:rsidRPr="00D42245" w:rsidRDefault="00655E3A" w:rsidP="00F9439C">
      <w:pPr>
        <w:pStyle w:val="BodyTextFirst"/>
      </w:pPr>
      <w:r>
        <w:lastRenderedPageBreak/>
        <w:t xml:space="preserve">Located within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t xml:space="preserve">folder, </w:t>
      </w:r>
      <w:proofErr w:type="spellStart"/>
      <w:r w:rsidRPr="00B14E9F">
        <w:rPr>
          <w:rStyle w:val="CodeInline"/>
        </w:rPr>
        <w:t>shader_resources</w:t>
      </w:r>
      <w:proofErr w:type="spellEnd"/>
      <w:r>
        <w:t xml:space="preserve"> </w:t>
      </w:r>
      <w:proofErr w:type="gramStart"/>
      <w:r>
        <w:t>defines</w:t>
      </w:r>
      <w:proofErr w:type="gramEnd"/>
      <w:r>
        <w:t xml:space="preserve"> shaders </w:t>
      </w:r>
      <w:r w:rsidR="00B05756">
        <w:t xml:space="preserve">that can be </w:t>
      </w:r>
      <w:r>
        <w:t>shar</w:t>
      </w:r>
      <w:r w:rsidR="00B05756">
        <w:t>ed</w:t>
      </w:r>
      <w:r>
        <w:t xml:space="preserve"> within </w:t>
      </w:r>
      <w:r>
        <w:t xml:space="preserve">and </w:t>
      </w:r>
      <w:r w:rsidR="00B05756">
        <w:t>can</w:t>
      </w:r>
      <w:r>
        <w:t>not be accessible from the client</w:t>
      </w:r>
      <w:r w:rsidR="00B05756">
        <w:t>s</w:t>
      </w:r>
      <w:r>
        <w:t xml:space="preserve"> of the game engine.</w:t>
      </w:r>
      <w:r w:rsidR="00106C9B">
        <w:t xml:space="preserve"> Remember to copy the </w:t>
      </w:r>
      <w:r w:rsidR="00106C9B" w:rsidRPr="00BC00E6">
        <w:rPr>
          <w:rStyle w:val="CodeInline"/>
        </w:rPr>
        <w:t>simple_shader.js</w:t>
      </w:r>
      <w:r w:rsidR="00106C9B">
        <w:t xml:space="preserve"> source code file from the previous project.</w:t>
      </w:r>
    </w:p>
    <w:p w14:paraId="045C0B48" w14:textId="67BAC3A9" w:rsidR="00961FD2" w:rsidRDefault="00903F79" w:rsidP="00BC00E6">
      <w:pPr>
        <w:pStyle w:val="Heading4"/>
      </w:pPr>
      <w:r>
        <w:t xml:space="preserve">Define </w:t>
      </w:r>
      <w:r w:rsidR="00C742FA">
        <w:t xml:space="preserve">an </w:t>
      </w:r>
      <w:r>
        <w:t xml:space="preserve">Interface </w:t>
      </w:r>
      <w:r w:rsidR="00961FD2">
        <w:t xml:space="preserve">for </w:t>
      </w:r>
      <w:r w:rsidR="00C742FA">
        <w:t xml:space="preserve">the </w:t>
      </w:r>
      <w:r>
        <w:t>Game Developer</w:t>
      </w:r>
    </w:p>
    <w:p w14:paraId="3CFDB4DC" w14:textId="77777777" w:rsidR="00D23BBC" w:rsidRDefault="00961FD2" w:rsidP="00903F79">
      <w:pPr>
        <w:pStyle w:val="BodyTextFirst"/>
      </w:pPr>
      <w:r>
        <w:t>Y</w:t>
      </w:r>
      <w:r>
        <w:t xml:space="preserve">ou will define an interface </w:t>
      </w:r>
      <w:r w:rsidRPr="00BC00E6">
        <w:rPr>
          <w:rStyle w:val="CodeInline"/>
        </w:rPr>
        <w:t>index.js</w:t>
      </w:r>
      <w:r>
        <w:t xml:space="preserve"> file</w:t>
      </w:r>
      <w:r w:rsidR="00897560">
        <w:t xml:space="preserve"> </w:t>
      </w:r>
      <w:r>
        <w:t xml:space="preserve">to </w:t>
      </w:r>
      <w:r w:rsidR="00897560">
        <w:t>implement</w:t>
      </w:r>
      <w:r w:rsidR="00897560">
        <w:t xml:space="preserve"> the fundamental functions of the game engine, and, </w:t>
      </w:r>
      <w:r w:rsidR="00897560">
        <w:t xml:space="preserve">to serve </w:t>
      </w:r>
      <w:r w:rsidR="00897560">
        <w:t xml:space="preserve">a </w:t>
      </w:r>
      <w:commentRangeStart w:id="3"/>
      <w:commentRangeStart w:id="4"/>
      <w:r w:rsidR="00897560">
        <w:t xml:space="preserve">similar purpose as </w:t>
      </w:r>
      <w:r w:rsidR="00897560">
        <w:t>the</w:t>
      </w:r>
      <w:r w:rsidR="00897560">
        <w:t xml:space="preserve"> </w:t>
      </w:r>
      <w:r w:rsidR="00897560" w:rsidRPr="00D42245">
        <w:rPr>
          <w:rStyle w:val="CodeInline"/>
        </w:rPr>
        <w:t>C++</w:t>
      </w:r>
      <w:r w:rsidR="00897560">
        <w:t xml:space="preserve"> header file</w:t>
      </w:r>
      <w:r w:rsidR="00897560">
        <w:t xml:space="preserve"> </w:t>
      </w:r>
      <w:commentRangeEnd w:id="3"/>
      <w:r w:rsidR="00BD5AE8">
        <w:rPr>
          <w:rStyle w:val="CommentReference"/>
          <w:rFonts w:asciiTheme="minorHAnsi" w:hAnsiTheme="minorHAnsi"/>
        </w:rPr>
        <w:commentReference w:id="3"/>
      </w:r>
      <w:commentRangeEnd w:id="4"/>
      <w:r w:rsidR="00BC00E6">
        <w:rPr>
          <w:rStyle w:val="CommentReference"/>
          <w:rFonts w:asciiTheme="minorHAnsi" w:hAnsiTheme="minorHAnsi"/>
        </w:rPr>
        <w:commentReference w:id="4"/>
      </w:r>
      <w:r w:rsidR="00897560">
        <w:t>where functionality can be readily access</w:t>
      </w:r>
      <w:r w:rsidR="00497DAF">
        <w:t>ed</w:t>
      </w:r>
      <w:r w:rsidR="00897560">
        <w:t xml:space="preserve"> without in-depth knowledge of the engine source code structure.</w:t>
      </w:r>
      <w:r w:rsidR="00897560">
        <w:t xml:space="preserve"> </w:t>
      </w:r>
    </w:p>
    <w:p w14:paraId="5126208C" w14:textId="02F10CB4"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import form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w:t>
      </w:r>
      <w:r w:rsidR="00961FD2">
        <w:t xml:space="preserve">initialize the </w:t>
      </w:r>
      <w:r w:rsidR="003811DF">
        <w:t xml:space="preserve">game </w:t>
      </w:r>
      <w:r w:rsidR="00961FD2">
        <w:t>engine</w:t>
      </w:r>
      <w:r w:rsidR="00C32D50">
        <w:t xml:space="preserve"> by calling the </w:t>
      </w:r>
      <w:r w:rsidR="00C32D50">
        <w:t>corresp</w:t>
      </w:r>
      <w:r w:rsidR="00C32D50">
        <w:t xml:space="preserve">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34CA178E" w:rsidR="00897560" w:rsidRDefault="00897560" w:rsidP="00BC00E6">
      <w:pPr>
        <w:pStyle w:val="NumList"/>
      </w:pPr>
      <w:r>
        <w:t xml:space="preserve">Now, to serve a similar purpose as the </w:t>
      </w:r>
      <w:r w:rsidRPr="00D42245">
        <w:rPr>
          <w:rStyle w:val="CodeInline"/>
        </w:rPr>
        <w:t>C++</w:t>
      </w:r>
      <w:r>
        <w:t xml:space="preserve"> header file, </w:t>
      </w:r>
      <w:r>
        <w:t xml:space="preserve">expose the </w:t>
      </w:r>
      <w:r w:rsidRPr="00BC00E6">
        <w:rPr>
          <w:rStyle w:val="CodeInline"/>
        </w:rPr>
        <w:t>Renderable</w:t>
      </w:r>
      <w:r>
        <w:t xml:space="preserve"> </w:t>
      </w:r>
      <w:r w:rsidR="00910FE9">
        <w:t xml:space="preserve">symbol to </w:t>
      </w:r>
      <w:r>
        <w:t xml:space="preserve">the clients of the game engine. </w:t>
      </w:r>
      <w:r w:rsidR="00910FE9">
        <w:t xml:space="preserve">The </w:t>
      </w:r>
      <w:r w:rsidR="00910FE9" w:rsidRPr="00BC00E6">
        <w:rPr>
          <w:rStyle w:val="CodeInline"/>
        </w:rPr>
        <w:t>Renderable</w:t>
      </w:r>
      <w:r w:rsidR="00910FE9">
        <w:t xml:space="preserve"> class </w:t>
      </w:r>
      <w:r w:rsidR="00910FE9">
        <w:t xml:space="preserve">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lastRenderedPageBreak/>
        <w:t xml:space="preserve">    init, clearCanvas</w:t>
      </w:r>
    </w:p>
    <w:p w14:paraId="52595175" w14:textId="7079A1E6" w:rsidR="00910FE9" w:rsidRDefault="00910FE9" w:rsidP="00910FE9">
      <w:pPr>
        <w:pStyle w:val="Code"/>
      </w:pPr>
      <w:r>
        <w:t>}</w:t>
      </w:r>
    </w:p>
    <w:p w14:paraId="0544F79C" w14:textId="77A53CFB" w:rsidR="002C60F5" w:rsidRPr="00E542E1" w:rsidRDefault="005F5FBA" w:rsidP="00F9439C">
      <w:pPr>
        <w:pStyle w:val="BodyTextFirs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w:t>
      </w:r>
      <w:r w:rsidR="002C60F5">
        <w:t xml:space="preserve">lients of your game engine, the game developers, can simply import from the </w:t>
      </w:r>
      <w:r w:rsidR="002C60F5" w:rsidRPr="00BC00E6">
        <w:rPr>
          <w:rStyle w:val="CodeInline"/>
        </w:rPr>
        <w:t>index.js</w:t>
      </w:r>
      <w:r w:rsidR="002C60F5">
        <w:t xml:space="preserve"> file</w:t>
      </w:r>
      <w:r w:rsidR="002C60F5">
        <w:t xml:space="preserve"> to gain access to the entire game </w:t>
      </w:r>
      <w:r w:rsidR="002C60F5">
        <w:t>engine functionality without any knowledge of the source code structure.</w:t>
      </w:r>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6055FE61" w:rsidR="00383959" w:rsidRPr="00C223E8" w:rsidRDefault="002873BA" w:rsidP="00BC4335">
      <w:pPr>
        <w:pStyle w:val="BodyTextFirst"/>
      </w:pPr>
      <w:r>
        <w:t xml:space="preserve">At </w:t>
      </w:r>
      <w:r>
        <w:t>last, y</w:t>
      </w:r>
      <w:r w:rsidR="00092569">
        <w:t xml:space="preserve">ou are ready to define </w:t>
      </w:r>
      <w:r w:rsidR="00092569">
        <w:t>t</w:t>
      </w:r>
      <w:r w:rsidR="002525E0" w:rsidRPr="00C223E8">
        <w:t>h</w:t>
      </w:r>
      <w:r w:rsidR="00092569">
        <w:t>e</w:t>
      </w:r>
      <w:r w:rsidR="00383959" w:rsidRPr="00C223E8">
        <w:t xml:space="preserve"> </w:t>
      </w:r>
      <w:r w:rsidR="00910AE5">
        <w:rPr>
          <w:rStyle w:val="CodeInline"/>
        </w:rPr>
        <w:t>Renderable</w:t>
      </w:r>
      <w:r w:rsidR="00383959" w:rsidRPr="00C223E8">
        <w:t xml:space="preserve"> object 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2D88E2F7"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64953FEC"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share_resoruces.js</w:t>
      </w:r>
      <w:r w:rsidR="00C94171">
        <w:t xml:space="preserve">, </w:t>
      </w:r>
      <w:r w:rsidRPr="00C223E8">
        <w:t>and create 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w:t>
      </w:r>
      <w:r w:rsidR="00AD6C37">
        <w:t xml:space="preserve">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r>
        <w:rPr>
          <w:noProof w:val="0"/>
        </w:rPr>
        <w:t xml:space="preserve">    …</w:t>
      </w:r>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lastRenderedPageBreak/>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77188150"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interface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lastRenderedPageBreak/>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lastRenderedPageBreak/>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7pt;height:1in;mso-width-percent:0;mso-height-percent:0;mso-width-percent:0;mso-height-percent:0" o:ole="">
            <v:imagedata r:id="rId19" o:title=""/>
          </v:shape>
          <o:OLEObject Type="Embed" ProgID="Equation.DSMT4" ShapeID="_x0000_i1025" DrawAspect="Content" ObjectID="_1679676311" r:id="rId20"/>
        </w:object>
      </w:r>
    </w:p>
    <w:p w14:paraId="6730AC33" w14:textId="19BBB527" w:rsidR="00383959" w:rsidRPr="00C223E8" w:rsidRDefault="00760735" w:rsidP="00F9439C">
      <w:pPr>
        <w:pStyle w:val="BodyTextFirs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7" type="#_x0000_t75" alt="" style="width:40.8pt;height:1in;mso-width-percent:0;mso-height-percent:0;mso-width-percent:0;mso-height-percent:0" o:ole="">
            <v:imagedata r:id="rId21" o:title=""/>
          </v:shape>
          <o:OLEObject Type="Embed" ProgID="Equation.DSMT4" ShapeID="_x0000_i1027" DrawAspect="Content" ObjectID="_1679676312" r:id="rId22"/>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473D5A"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473D5A"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473D5A"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w:t>
      </w:r>
      <w:r w:rsidRPr="00C223E8">
        <w:lastRenderedPageBreak/>
        <w:t xml:space="preserve">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3"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both the game engine and the client</w:t>
      </w:r>
      <w:r>
        <w:t xml:space="preserve">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5"/>
      <w:proofErr w:type="spellStart"/>
      <w:r w:rsidR="00055C8D">
        <w:rPr>
          <w:noProof w:val="0"/>
        </w:rPr>
        <w:t>uModelXformMatrix</w:t>
      </w:r>
      <w:commentRangeEnd w:id="5"/>
      <w:proofErr w:type="spellEnd"/>
      <w:r w:rsidR="00055C8D">
        <w:rPr>
          <w:rStyle w:val="CommentReference"/>
          <w:rFonts w:asciiTheme="minorHAnsi" w:hAnsiTheme="minorHAnsi"/>
          <w:noProof w:val="0"/>
        </w:rPr>
        <w:commentReference w:id="5"/>
      </w:r>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lastRenderedPageBreak/>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w:t>
      </w:r>
      <w:commentRangeStart w:id="6"/>
      <w:r w:rsidRPr="00F3579A">
        <w:rPr>
          <w:noProof w:val="0"/>
        </w:rPr>
        <w:t>Model</w:t>
      </w:r>
      <w:r w:rsidR="00055C8D">
        <w:rPr>
          <w:noProof w:val="0"/>
        </w:rPr>
        <w:t>MatrixRef</w:t>
      </w:r>
      <w:commentRangeEnd w:id="6"/>
      <w:proofErr w:type="spellEnd"/>
      <w:proofErr w:type="gramEnd"/>
      <w:r w:rsidR="00055C8D">
        <w:rPr>
          <w:rStyle w:val="CommentReference"/>
          <w:rFonts w:asciiTheme="minorHAnsi" w:hAnsiTheme="minorHAnsi"/>
          <w:noProof w:val="0"/>
        </w:rPr>
        <w:commentReference w:id="6"/>
      </w:r>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after setting the reference t</w:t>
      </w:r>
      <w:r w:rsidR="005B2C4F">
        <w:t xml:space="preserve">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w:t>
      </w:r>
      <w:r w:rsidR="00C20110">
        <w:t xml:space="preserve">parameter and </w:t>
      </w:r>
      <w:r w:rsidR="00C20110">
        <w:t xml:space="preserve">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lastRenderedPageBreak/>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w:t>
      </w:r>
      <w:bookmarkStart w:id="7" w:name="_GoBack"/>
      <w:bookmarkEnd w:id="7"/>
      <w:r w:rsidR="009A131D">
        <w:t>,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The name of the variable, </w:t>
      </w:r>
      <w:proofErr w:type="spellStart"/>
      <w:r w:rsidR="00A14822" w:rsidRPr="00B41C1A">
        <w:rPr>
          <w:rStyle w:val="CodeInline"/>
        </w:rPr>
        <w:t>trsMatrix</w:t>
      </w:r>
      <w:proofErr w:type="spellEnd"/>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o</w:t>
      </w:r>
      <w:r w:rsidR="009E68E4">
        <w:t xml:space="preserve">perator </w:t>
      </w:r>
      <w:r w:rsidRPr="00C223E8">
        <w:t>that implements translation (</w:t>
      </w:r>
      <w:commentRangeStart w:id="8"/>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8"/>
      <w:r w:rsidR="00E21613">
        <w:rPr>
          <w:rStyle w:val="CommentReference"/>
          <w:rFonts w:asciiTheme="minorHAnsi" w:hAnsiTheme="minorHAnsi"/>
        </w:rPr>
        <w:commentReference w:id="8"/>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lastRenderedPageBreak/>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w:t>
      </w:r>
      <w:r w:rsidR="00921E42">
        <w:t xml:space="preserve">The </w:t>
      </w:r>
      <w:r w:rsidR="00921E42" w:rsidRPr="00B41C1A">
        <w:rPr>
          <w:rStyle w:val="CodeInline"/>
        </w:rPr>
        <w:t>TRS</w:t>
      </w:r>
      <w:r w:rsidR="00921E42">
        <w:t xml:space="preserve"> operation order is followed by most, if not a</w:t>
      </w:r>
      <w:r w:rsidR="00921E42">
        <w:t>ll</w:t>
      </w:r>
      <w:r w:rsidR="00921E42">
        <w:t>,</w:t>
      </w:r>
      <w:r w:rsidR="00921E42">
        <w:t xml:space="preserve"> graphical APIs and applications that </w:t>
      </w:r>
      <w:r w:rsidR="00921E42">
        <w:t xml:space="preserve">support </w:t>
      </w:r>
      <w:r w:rsidR="00921E42">
        <w:t>trans</w:t>
      </w:r>
      <w:r w:rsidR="00921E42">
        <w:t>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1CF2802F"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w:t>
      </w:r>
      <w:r w:rsidRPr="00C223E8">
        <w:lastRenderedPageBreak/>
        <w:t>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0B2F99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lastRenderedPageBreak/>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222005F" w:rsidR="00695A51" w:rsidRPr="00C223E8" w:rsidRDefault="00695A51" w:rsidP="00695A51">
      <w:pPr>
        <w:pStyle w:val="Heading3"/>
      </w:pPr>
      <w:r>
        <w:t xml:space="preserve">Modify the Client Interface File </w:t>
      </w:r>
      <w:commentRangeStart w:id="9"/>
      <w:r>
        <w:t>to Export Transform</w:t>
      </w:r>
      <w:commentRangeEnd w:id="9"/>
      <w:r>
        <w:rPr>
          <w:rStyle w:val="CommentReference"/>
          <w:rFonts w:asciiTheme="minorHAnsi" w:hAnsiTheme="minorHAnsi"/>
          <w:b w:val="0"/>
        </w:rPr>
        <w:commentReference w:id="9"/>
      </w:r>
    </w:p>
    <w:p w14:paraId="00E4B914" w14:textId="15E39AD5" w:rsidR="00695A51" w:rsidRDefault="00695A51" w:rsidP="00695A51">
      <w:pPr>
        <w:pStyle w:val="BodyTextFirst"/>
      </w:pPr>
      <w:r>
        <w:t xml:space="preserve">It is important to keep the client interface file, </w:t>
      </w:r>
      <w:r w:rsidRPr="00D42245">
        <w:rPr>
          <w:rStyle w:val="CodeInline"/>
        </w:rPr>
        <w:t>index.js</w:t>
      </w:r>
      <w:r>
        <w:t xml:space="preserve">, up to date such that the newly defined </w:t>
      </w:r>
      <w:r w:rsidRPr="00B41C1A">
        <w:rPr>
          <w:rStyle w:val="CodeInline"/>
        </w:rPr>
        <w:t>Transform</w:t>
      </w:r>
      <w:r>
        <w:t xml:space="preserve"> object 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w:t>
      </w:r>
      <w:r>
        <w:t>’s access</w:t>
      </w:r>
      <w:r>
        <w:t>.</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lastRenderedPageBreak/>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lastRenderedPageBreak/>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w:t>
      </w:r>
      <w:r w:rsidR="00533BF3">
        <w:t>rightmost arrow</w:t>
      </w:r>
      <w:r w:rsidR="00533BF3">
        <w:t xml:space="preserve"> </w:t>
      </w:r>
      <w:r w:rsidR="0041314C">
        <w:t xml:space="preserve">annotated with the </w:t>
      </w:r>
      <w:r w:rsidR="00533BF3" w:rsidRPr="00B41C1A">
        <w:rPr>
          <w:rStyle w:val="Emphasis"/>
        </w:rPr>
        <w:t>Fixed Mapping</w:t>
      </w:r>
      <w:r w:rsidR="00533BF3">
        <w:t xml:space="preserve"> label</w:t>
      </w:r>
      <w:r w:rsidR="00533BF3">
        <w:t xml:space="preserve">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t>
      </w:r>
      <w:r w:rsidR="00533BF3">
        <w:t>WebGL always display</w:t>
      </w:r>
      <w:r w:rsidR="00533BF3">
        <w:t>s</w:t>
      </w:r>
      <w:r w:rsidR="00533BF3">
        <w:t xml:space="preserve"> the entire content of the NDC space </w:t>
      </w:r>
      <w:r w:rsidR="00533BF3">
        <w:t xml:space="preserve">in the canvas. </w:t>
      </w:r>
    </w:p>
    <w:p w14:paraId="19E4C571" w14:textId="77777777" w:rsidR="00383959" w:rsidRPr="00C223E8" w:rsidRDefault="009517D7" w:rsidP="00357AF9">
      <w:pPr>
        <w:pStyle w:val="Figure"/>
      </w:pPr>
      <w:r>
        <w:rPr>
          <w:noProof/>
        </w:rPr>
        <w:lastRenderedPageBreak/>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 xml:space="preserve">In this book, </w:t>
      </w:r>
      <w:r w:rsidR="003128AA">
        <w:t>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w:t>
      </w:r>
      <w:r w:rsidR="005F35F2">
        <w:t xml:space="preserve">the </w:t>
      </w:r>
      <w:r w:rsidR="00931F8B">
        <w:t>NDC width and heig</w:t>
      </w:r>
      <w:r w:rsidR="00931F8B">
        <w:t>ht</w:t>
      </w:r>
      <w:r w:rsidR="005F35F2">
        <w:t xml:space="preserve">. </w:t>
      </w:r>
      <w:r w:rsidR="00931F8B">
        <w:t xml:space="preserve">Note that </w:t>
      </w:r>
      <w:r w:rsidR="00931F8B">
        <w:t xml:space="preserve">the NDC space has a constant range of </w:t>
      </w:r>
      <w:r w:rsidR="00931F8B">
        <w:t>-1 to +1</w:t>
      </w:r>
      <w:r w:rsidR="00931F8B">
        <w:t xml:space="preserve"> and thus a fixed dimension of</w:t>
      </w:r>
      <w:r w:rsidR="00931F8B">
        <w:t xml:space="preserve"> </w:t>
      </w:r>
      <w:r w:rsidR="00931F8B">
        <w:t>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m:t>
          </m:r>
          <m:r>
            <w:rPr>
              <w:rFonts w:ascii="Cambria Math"/>
              <w:noProof/>
            </w:rPr>
            <m:t>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m:t>
          </m:r>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lastRenderedPageBreak/>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commentRangeStart w:id="10"/>
      <w:proofErr w:type="spellStart"/>
      <w:r w:rsidRPr="00F3579A">
        <w:rPr>
          <w:noProof w:val="0"/>
        </w:rPr>
        <w:t>gl</w:t>
      </w:r>
      <w:commentRangeEnd w:id="10"/>
      <w:r w:rsidR="00312BC5">
        <w:rPr>
          <w:rStyle w:val="CommentReference"/>
          <w:rFonts w:asciiTheme="minorHAnsi" w:hAnsiTheme="minorHAnsi"/>
          <w:noProof w:val="0"/>
        </w:rPr>
        <w:commentReference w:id="10"/>
      </w:r>
      <w:r w:rsidRPr="00F3579A">
        <w:rPr>
          <w:noProof w:val="0"/>
        </w:rPr>
        <w:t>.viewport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29D65A4F" w:rsidR="00774352" w:rsidRPr="00001FF1" w:rsidRDefault="00774352" w:rsidP="00001FF1">
      <w:pPr>
        <w:pStyle w:val="Code"/>
        <w:rPr>
          <w:rStyle w:val="CodeBold"/>
          <w:rFonts w:ascii="TheSansMonoConNormal" w:hAnsi="TheSansMonoConNormal"/>
        </w:rPr>
      </w:pPr>
      <w:r w:rsidRPr="00867CEC">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77777777"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 xml:space="preserve">Note that the </w:t>
      </w:r>
      <w:r>
        <w:t>detail</w:t>
      </w:r>
      <w:r>
        <w:t xml:space="preserve">s </w:t>
      </w:r>
      <w:r>
        <w:t>of</w:t>
      </w:r>
      <w:r>
        <w:t xml:space="preserve"> the WC, centered at (20, 60) with dimension </w:t>
      </w:r>
      <w:r>
        <w:t xml:space="preserve">20x10, and the viewport, lower-left corner at (20, 40) and dimension of 600x300, are </w:t>
      </w:r>
      <w:r>
        <w:t>chosen rather randomly</w:t>
      </w:r>
      <w:r>
        <w:t xml:space="preserve">. </w:t>
      </w:r>
      <w:r>
        <w:t xml:space="preserve"> These are </w:t>
      </w:r>
      <w:r>
        <w:t xml:space="preserve">simply </w:t>
      </w:r>
      <w:r>
        <w:t>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7777777"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commentRangeStart w:id="11"/>
      <w:r>
        <w:rPr>
          <w:noProof w:val="0"/>
        </w:rPr>
        <w:t xml:space="preserve">    // Step A: Initialize the game engine</w:t>
      </w:r>
      <w:commentRangeEnd w:id="11"/>
      <w:r w:rsidR="00CE5581">
        <w:rPr>
          <w:rStyle w:val="CommentReference"/>
          <w:rFonts w:asciiTheme="minorHAnsi" w:hAnsiTheme="minorHAnsi"/>
          <w:noProof w:val="0"/>
        </w:rPr>
        <w:commentReference w:id="11"/>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5BAFE7EF" w:rsidR="00774352" w:rsidRDefault="00774352" w:rsidP="00B41C1A">
      <w:pPr>
        <w:pStyle w:val="Code"/>
        <w:ind w:firstLine="360"/>
        <w:rPr>
          <w:noProof w:val="0"/>
        </w:rPr>
      </w:pPr>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noProof w:val="0"/>
        </w:rPr>
      </w:pPr>
      <w:r>
        <w:rPr>
          <w:noProof w:val="0"/>
        </w:rPr>
        <w:t>…</w:t>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lastRenderedPageBreak/>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w:t>
      </w:r>
      <w:r>
        <w:t xml:space="preserve">the </w:t>
      </w:r>
      <w:r>
        <w:t xml:space="preserve">Camera transform </w:t>
      </w:r>
      <w:r>
        <w:t xml:space="preserve">by </w:t>
      </w:r>
      <w:r>
        <w:t>concatenati</w:t>
      </w:r>
      <w:r>
        <w:t xml:space="preserve">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pPr>
      <w:r w:rsidRPr="00C223E8">
        <w:t xml:space="preserve">Step E1 defines the </w:t>
      </w:r>
      <w:r>
        <w:t>scaling operat</w:t>
      </w:r>
      <w:r>
        <w:t>or</w:t>
      </w:r>
      <w:r>
        <w:t xml:space="preserve">,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dim</w:t>
      </w:r>
      <w:r>
        <w:t xml:space="preserve">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w:t>
      </w:r>
      <w:r w:rsidR="00BA7186">
        <w:rPr>
          <w:rStyle w:val="CodeInline"/>
        </w:rPr>
        <w:t>t</w:t>
      </w:r>
      <w:r w:rsidR="00BA7186">
        <w:rPr>
          <w:rStyle w:val="CodeInline"/>
        </w:rPr>
        <w:t>er.x</w:t>
      </w:r>
      <w:proofErr w:type="spellEnd"/>
      <w:r w:rsidR="00BA7186" w:rsidRPr="00D42245">
        <w:rPr>
          <w:rStyle w:val="CodeInline"/>
        </w:rPr>
        <w:t xml:space="preserve">, </w:t>
      </w:r>
      <w:r w:rsidR="00BA7186">
        <w:rPr>
          <w:rStyle w:val="CodeInline"/>
        </w:rPr>
        <w:t>-</w:t>
      </w:r>
      <w:proofErr w:type="spellStart"/>
      <w:r w:rsidR="00BA7186">
        <w:rPr>
          <w:rStyle w:val="CodeInline"/>
        </w:rPr>
        <w:t>cen</w:t>
      </w:r>
      <w:r w:rsidR="00BA7186">
        <w:rPr>
          <w:rStyle w:val="CodeInline"/>
        </w:rPr>
        <w:t>t</w:t>
      </w:r>
      <w:r w:rsidR="00BA7186">
        <w:rPr>
          <w:rStyle w:val="CodeInline"/>
        </w:rPr>
        <w:t>er.y</w:t>
      </w:r>
      <w:proofErr w:type="spellEnd"/>
      <w:r w:rsidR="00BA7186" w:rsidRPr="00D42245">
        <w:rPr>
          <w:rStyle w:val="CodeInline"/>
        </w:rPr>
        <w:t>)</w:t>
      </w:r>
      <w:r w:rsidR="00BA7186">
        <w:t xml:space="preserve">, to align the WC </w:t>
      </w:r>
      <w:r w:rsidR="00BA7186">
        <w:t xml:space="preserve">with the NDC </w:t>
      </w:r>
      <w:r w:rsidR="00BA7186">
        <w:lastRenderedPageBreak/>
        <w:t xml:space="preserve">center. Note that the concatenation order implements the translation first followed by the scaling operator. This is </w:t>
      </w:r>
      <w:r w:rsidR="00BA7186">
        <w:t>precisely the Camera transform described earlier</w:t>
      </w:r>
      <w:r w:rsidR="00BA7186">
        <w:t xml:space="preserve">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 xml:space="preserve">not be </w:t>
      </w:r>
      <w:commentRangeStart w:id="12"/>
      <w:r w:rsidRPr="00C223E8">
        <w:t>swapped.</w:t>
      </w:r>
      <w:commentRangeEnd w:id="12"/>
      <w:r>
        <w:rPr>
          <w:rStyle w:val="CommentReference"/>
          <w:rFonts w:asciiTheme="minorHAnsi" w:hAnsiTheme="minorHAnsi"/>
        </w:rPr>
        <w:commentReference w:id="12"/>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w:t>
      </w:r>
      <w:r w:rsidR="001478C8" w:rsidRPr="00B41C1A">
        <w:rPr>
          <w:rStyle w:val="CodeInline"/>
        </w:rPr>
        <w:t>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w:t>
      </w:r>
      <w:r w:rsidR="00C86842">
        <w:t>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77777777" w:rsidR="00774352" w:rsidRPr="00C223E8" w:rsidRDefault="00774352" w:rsidP="00774352">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283E84C9" w14:textId="77777777" w:rsidR="00774352" w:rsidRPr="00C223E8" w:rsidRDefault="00774352" w:rsidP="00774352">
      <w:pPr>
        <w:pStyle w:val="Bullet"/>
      </w:pPr>
      <w:r w:rsidRPr="00C223E8">
        <w:t xml:space="preserve">To integrate the </w:t>
      </w:r>
      <w:r w:rsidRPr="00C223E8">
        <w:rPr>
          <w:rStyle w:val="CodeInline"/>
        </w:rPr>
        <w:t>Camera</w:t>
      </w:r>
      <w:r w:rsidRPr="00C223E8">
        <w:t xml:space="preserve"> object 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79B72EBF" w:rsidR="00774352" w:rsidRPr="00C223E8" w:rsidRDefault="00774352" w:rsidP="00774352">
      <w:pPr>
        <w:pStyle w:val="BodyTextFirst"/>
      </w:pPr>
      <w:r w:rsidRPr="00C223E8">
        <w:t xml:space="preserve">The </w:t>
      </w:r>
      <w:r w:rsidRPr="00C223E8">
        <w:rPr>
          <w:rStyle w:val="CodeInline"/>
        </w:rPr>
        <w:t>Camera</w:t>
      </w:r>
      <w:r w:rsidRPr="00C223E8">
        <w:t xml:space="preserve"> object basically encapsulates the functionality defined by the </w:t>
      </w:r>
      <w:r w:rsidR="00361297">
        <w:t>scal</w:t>
      </w:r>
      <w:r w:rsidR="00361297">
        <w:t xml:space="preserve">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043139A2" w14:textId="4C33C79A"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 xml:space="preserve">class Camera </w:t>
      </w:r>
      <w:commentRangeStart w:id="13"/>
      <w:r w:rsidRPr="00146C3E">
        <w:rPr>
          <w:noProof w:val="0"/>
        </w:rPr>
        <w:t>{</w:t>
      </w:r>
      <w:commentRangeEnd w:id="13"/>
      <w:r>
        <w:rPr>
          <w:rStyle w:val="CommentReference"/>
          <w:rFonts w:asciiTheme="minorHAnsi" w:hAnsiTheme="minorHAnsi"/>
          <w:noProof w:val="0"/>
        </w:rPr>
        <w:commentReference w:id="13"/>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p>
    <w:p w14:paraId="4E24A0A1" w14:textId="6E3316A7" w:rsidR="00667B75" w:rsidRPr="00C223E8" w:rsidRDefault="00667B75">
      <w:pPr>
        <w:pStyle w:val="Code"/>
        <w:rPr>
          <w:noProof w:val="0"/>
        </w:rPr>
      </w:pPr>
      <w:r>
        <w:rPr>
          <w:noProof w:val="0"/>
        </w:rPr>
        <w:t>}</w:t>
      </w:r>
    </w:p>
    <w:p w14:paraId="0FF28150" w14:textId="0EB7239F" w:rsidR="00774352" w:rsidRPr="00C223E8" w:rsidRDefault="00774352" w:rsidP="00F9439C">
      <w:pPr>
        <w:pStyle w:val="BodyTextFirst"/>
      </w:pPr>
      <w:r w:rsidRPr="00C223E8">
        <w:t xml:space="preserve">The </w:t>
      </w:r>
      <w:r w:rsidRPr="00C223E8">
        <w:rPr>
          <w:rStyle w:val="CodeInline"/>
        </w:rPr>
        <w:t>Camera</w:t>
      </w:r>
      <w:r w:rsidRPr="00C223E8">
        <w:t xml:space="preserve"> object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77777777"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lastRenderedPageBreak/>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commentRangeStart w:id="14"/>
      <w:r w:rsidR="00DD45D6">
        <w:t xml:space="preserve">Camera </w:t>
      </w:r>
      <w:r w:rsidRPr="00C223E8">
        <w:t>transform operator</w:t>
      </w:r>
      <w:commentRangeEnd w:id="14"/>
      <w:r>
        <w:rPr>
          <w:rStyle w:val="CommentReference"/>
          <w:rFonts w:asciiTheme="minorHAnsi" w:hAnsiTheme="minorHAnsi"/>
        </w:rPr>
        <w:commentReference w:id="14"/>
      </w:r>
      <w:r w:rsidRPr="00C223E8">
        <w:t xml:space="preserve">.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6337C128" w14:textId="77777777" w:rsidR="00986800" w:rsidRDefault="00986800" w:rsidP="00774352">
      <w:pPr>
        <w:pStyle w:val="Code"/>
        <w:rPr>
          <w:noProof w:val="0"/>
        </w:rPr>
      </w:pPr>
    </w:p>
    <w:p w14:paraId="10D60C90" w14:textId="6ACA6AEE" w:rsidR="00774352" w:rsidRDefault="00774352" w:rsidP="00774352">
      <w:pPr>
        <w:pStyle w:val="Code"/>
        <w:rPr>
          <w:noProof w:val="0"/>
        </w:rPr>
      </w:pPr>
      <w:r>
        <w:rPr>
          <w:noProof w:val="0"/>
        </w:rPr>
        <w:t xml:space="preserve">// Step B1: compute </w:t>
      </w:r>
      <w:proofErr w:type="spellStart"/>
      <w:r>
        <w:rPr>
          <w:noProof w:val="0"/>
        </w:rPr>
        <w:t>wcHeight</w:t>
      </w:r>
      <w:proofErr w:type="spellEnd"/>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lastRenderedPageBreak/>
        <w:t>// Step B3: first operation to perform is to translate camera center to the origin</w:t>
      </w:r>
    </w:p>
    <w:p w14:paraId="056C4790" w14:textId="77777777" w:rsidR="00774352" w:rsidRDefault="00774352" w:rsidP="00774352">
      <w:pPr>
        <w:pStyle w:val="Code"/>
        <w:rPr>
          <w:noProof w:val="0"/>
        </w:rPr>
      </w:pPr>
      <w:r>
        <w:rPr>
          <w:noProof w:val="0"/>
        </w:rPr>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2602138A" w14:textId="77777777" w:rsidR="00774352" w:rsidRPr="00C223E8" w:rsidRDefault="00774352" w:rsidP="00774352">
      <w:pPr>
        <w:pStyle w:val="Code"/>
        <w:rPr>
          <w:noProof w:val="0"/>
        </w:rPr>
      </w:pPr>
      <w:r>
        <w:rPr>
          <w:noProof w:val="0"/>
        </w:rPr>
        <w:t>-</w:t>
      </w:r>
      <w:proofErr w:type="spellStart"/>
      <w:proofErr w:type="gramStart"/>
      <w:r>
        <w:rPr>
          <w:noProof w:val="0"/>
        </w:rPr>
        <w:t>this.mWCCenter</w:t>
      </w:r>
      <w:proofErr w:type="spellEnd"/>
      <w:proofErr w:type="gramEnd"/>
      <w:r>
        <w:rPr>
          <w:noProof w:val="0"/>
        </w:rPr>
        <w:t>[1],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proofErr w:type="spellStart"/>
      <w:r w:rsidR="004630B0" w:rsidRPr="00B41C1A">
        <w:rPr>
          <w:rStyle w:val="CodeInline"/>
        </w:rPr>
        <w:t>MyGame</w:t>
      </w:r>
      <w:proofErr w:type="spellEnd"/>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proofErr w:type="spellStart"/>
      <w:r w:rsidR="00315F53">
        <w:rPr>
          <w:rStyle w:val="CodeInline"/>
        </w:rPr>
        <w:t>wc</w:t>
      </w:r>
      <w:r w:rsidR="00315F53" w:rsidRPr="00C223E8">
        <w:rPr>
          <w:rStyle w:val="CodeInline"/>
        </w:rPr>
        <w:t>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00920A51">
        <w:t xml:space="preserve">height </w:t>
      </w:r>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561CE86F"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7D490D">
        <w:t>Object</w:t>
      </w:r>
    </w:p>
    <w:p w14:paraId="2B6C808B" w14:textId="1B726655"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object</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33E7CAEE" w:rsidR="00840600" w:rsidRPr="00C223E8" w:rsidRDefault="00840600" w:rsidP="00840600">
      <w:pPr>
        <w:pStyle w:val="Heading3"/>
      </w:pPr>
      <w:r>
        <w:t>Modify the Client Interface File to Export Camera</w:t>
      </w:r>
    </w:p>
    <w:p w14:paraId="29729A5C" w14:textId="10AAD186" w:rsidR="00840600" w:rsidRDefault="00840600" w:rsidP="00840600">
      <w:pPr>
        <w:pStyle w:val="BodyTextFirst"/>
      </w:pPr>
      <w:r>
        <w:t xml:space="preserve">It is important to keep the client interface file, </w:t>
      </w:r>
      <w:r w:rsidRPr="00D42245">
        <w:rPr>
          <w:rStyle w:val="CodeInline"/>
        </w:rPr>
        <w:t>index.js</w:t>
      </w:r>
      <w:r>
        <w:t xml:space="preserve">, up to date such that the newly defined </w:t>
      </w:r>
      <w:r w:rsidRPr="00D42245">
        <w:rPr>
          <w:rStyle w:val="CodeInline"/>
        </w:rPr>
        <w:t>Transform</w:t>
      </w:r>
      <w:r>
        <w:t xml:space="preserve"> object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7777777" w:rsidR="00774352" w:rsidRPr="00C223E8" w:rsidRDefault="00774352" w:rsidP="00774352">
      <w:pPr>
        <w:pStyle w:val="BodyTextFirst"/>
      </w:pPr>
      <w:r w:rsidRPr="00C223E8">
        <w:t xml:space="preserve">With the </w:t>
      </w:r>
      <w:r w:rsidRPr="00C223E8">
        <w:rPr>
          <w:rStyle w:val="CodeInline"/>
        </w:rPr>
        <w:t>Camera</w:t>
      </w:r>
      <w:r w:rsidRPr="00C223E8">
        <w:t xml:space="preserve"> object 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lastRenderedPageBreak/>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r w:rsidR="00774352" w:rsidRPr="00F3579A">
        <w:rPr>
          <w:noProof w:val="0"/>
        </w:rPr>
        <w:t>…</w:t>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w:t>
      </w:r>
      <w:r w:rsidR="009E2719">
        <w:t xml:space="preserve">the WebGL </w:t>
      </w:r>
      <w:r w:rsidR="009E2719">
        <w:t xml:space="preserve">viewport and </w:t>
      </w:r>
      <w:r w:rsidR="009E2719">
        <w:t xml:space="preserve">compute the </w:t>
      </w:r>
      <w:r w:rsidR="009E2719">
        <w:t xml:space="preserve">Camera transform of the </w:t>
      </w:r>
      <w:r w:rsidR="009E2719" w:rsidRPr="00B41C1A">
        <w:rPr>
          <w:rStyle w:val="CodeInline"/>
        </w:rPr>
        <w:t>Camera</w:t>
      </w:r>
      <w:r w:rsidR="009E2719">
        <w:t xml:space="preserve"> object </w:t>
      </w:r>
      <w:r w:rsidR="009E2719">
        <w:t xml:space="preserve">in step E, </w:t>
      </w:r>
      <w:r w:rsidR="009E2719">
        <w:t xml:space="preserve">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w:t>
      </w:r>
      <w:r w:rsidR="009E2719">
        <w:t>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w:t>
      </w:r>
      <w:r w:rsidR="00BB0A05">
        <w:t>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lastRenderedPageBreak/>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xml:space="preserve">// </w:t>
      </w:r>
      <w:proofErr w:type="spellStart"/>
      <w:r>
        <w:rPr>
          <w:noProof w:val="0"/>
        </w:rPr>
        <w:t>centre</w:t>
      </w:r>
      <w:proofErr w:type="spellEnd"/>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32E4D64"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detail</w:t>
      </w:r>
      <w:r w:rsidR="00E6084B">
        <w:t xml:space="preserve">s—the </w:t>
      </w:r>
      <w:r w:rsidRPr="00C223E8">
        <w:t xml:space="preserve">position, size, and rotation. </w:t>
      </w:r>
      <w:r w:rsidR="00E6084B">
        <w:t xml:space="preserve">The particulars of displaying the objects are </w:t>
      </w:r>
      <w:r w:rsidR="00E6084B">
        <w:t xml:space="preserve">defined by the </w:t>
      </w:r>
      <w:r w:rsidR="008E6FE3" w:rsidRPr="00B41C1A">
        <w:rPr>
          <w:rStyle w:val="CodeInline"/>
        </w:rPr>
        <w:t>Camera</w:t>
      </w:r>
      <w:r w:rsidR="008E6FE3">
        <w:t xml:space="preserve">, where objects at specific locations can be displayed </w:t>
      </w:r>
      <w:r w:rsidR="0043117B">
        <w:t>at</w:t>
      </w:r>
      <w:r w:rsidR="008E6FE3">
        <w:t xml:space="preserve"> </w:t>
      </w:r>
      <w:r w:rsidR="008E6FE3">
        <w:t>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3"/>
      <w:headerReference w:type="default" r:id="rId34"/>
      <w:footerReference w:type="even" r:id="rId35"/>
      <w:footerReference w:type="default" r:id="rId36"/>
      <w:headerReference w:type="first" r:id="rId37"/>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tthew T. Munson" w:date="2021-04-11T16:45:00Z" w:initials="MTM">
    <w:p w14:paraId="40CB265E" w14:textId="381324CD" w:rsidR="00473D5A" w:rsidRDefault="00473D5A">
      <w:pPr>
        <w:pStyle w:val="CommentText"/>
      </w:pPr>
      <w:r>
        <w:rPr>
          <w:rStyle w:val="CommentReference"/>
        </w:rPr>
        <w:annotationRef/>
      </w:r>
      <w:r>
        <w:t xml:space="preserve">This bullet spends most of its time rehashing what SimpleShader does, I’m not totally clear on what the problem with SimpleShader is </w:t>
      </w:r>
    </w:p>
  </w:comment>
  <w:comment w:id="1" w:author="Matthew T. Munson" w:date="2021-04-11T16:00:00Z" w:initials="MTM">
    <w:p w14:paraId="6029DF26" w14:textId="0EC35D21" w:rsidR="00473D5A" w:rsidRDefault="00473D5A">
      <w:pPr>
        <w:pStyle w:val="CommentText"/>
      </w:pPr>
      <w:r>
        <w:rPr>
          <w:rStyle w:val="CommentReference"/>
        </w:rPr>
        <w:annotationRef/>
      </w:r>
      <w:r>
        <w:t>Not sure if “Client” is convention, but referring to clients as “users” might be more intuitive?</w:t>
      </w:r>
    </w:p>
  </w:comment>
  <w:comment w:id="2" w:author="Kelvin Sung" w:date="2021-04-11T19:33:00Z" w:initials="KS">
    <w:p w14:paraId="33759552" w14:textId="037A3007" w:rsidR="00473D5A" w:rsidRDefault="00473D5A">
      <w:pPr>
        <w:pStyle w:val="CommentText"/>
      </w:pPr>
      <w:r>
        <w:rPr>
          <w:rStyle w:val="CommentReference"/>
        </w:rPr>
        <w:annotationRef/>
      </w:r>
      <w:r>
        <w:t xml:space="preserve">The term “client” was used since </w:t>
      </w:r>
      <w:proofErr w:type="spellStart"/>
      <w:r>
        <w:t>Chepter</w:t>
      </w:r>
      <w:proofErr w:type="spellEnd"/>
      <w:r>
        <w:t xml:space="preserve"> 1 or 2 with a call-out note </w:t>
      </w:r>
    </w:p>
  </w:comment>
  <w:comment w:id="3" w:author="Matthew T. Munson" w:date="2021-04-11T16:59:00Z" w:initials="MTM">
    <w:p w14:paraId="678B1340" w14:textId="6ACE341B" w:rsidR="00473D5A" w:rsidRDefault="00473D5A">
      <w:pPr>
        <w:pStyle w:val="CommentText"/>
      </w:pPr>
      <w:r>
        <w:rPr>
          <w:rStyle w:val="CommentReference"/>
        </w:rPr>
        <w:annotationRef/>
      </w:r>
      <w:r>
        <w:t xml:space="preserve">We use this comparison a couple times, and it makes sense to C++ people. Will it make sense to non-C++ people though? Is there any other analogy that is more </w:t>
      </w:r>
      <w:proofErr w:type="gramStart"/>
      <w:r>
        <w:t>accessible</w:t>
      </w:r>
      <w:proofErr w:type="gramEnd"/>
    </w:p>
  </w:comment>
  <w:comment w:id="4" w:author="Kelvin Sung" w:date="2021-04-11T19:38:00Z" w:initials="KS">
    <w:p w14:paraId="748114DA" w14:textId="3A1D69AC" w:rsidR="00BC00E6" w:rsidRDefault="00BC00E6">
      <w:pPr>
        <w:pStyle w:val="CommentText"/>
      </w:pPr>
      <w:r>
        <w:rPr>
          <w:rStyle w:val="CommentReference"/>
        </w:rPr>
        <w:annotationRef/>
      </w:r>
      <w:r>
        <w:t>Good point … but …</w:t>
      </w:r>
      <w:r w:rsidR="00B41C1A">
        <w:t xml:space="preserve"> I am not aware of another language doing this (with readable text files)</w:t>
      </w:r>
    </w:p>
  </w:comment>
  <w:comment w:id="5" w:author="Matthew T. Munson" w:date="2021-04-09T15:46:00Z" w:initials="MTM">
    <w:p w14:paraId="6111CCE7" w14:textId="5B13ECC6" w:rsidR="00473D5A" w:rsidRDefault="00473D5A">
      <w:pPr>
        <w:pStyle w:val="CommentText"/>
      </w:pPr>
      <w:r>
        <w:rPr>
          <w:rStyle w:val="CommentReference"/>
        </w:rPr>
        <w:annotationRef/>
      </w:r>
      <w:r>
        <w:t>Double check that I’m talking about the correct variable here</w:t>
      </w:r>
    </w:p>
  </w:comment>
  <w:comment w:id="6" w:author="Matthew T. Munson" w:date="2021-04-09T15:50:00Z" w:initials="MTM">
    <w:p w14:paraId="6B8818C9" w14:textId="329872C2" w:rsidR="00473D5A" w:rsidRDefault="00473D5A">
      <w:pPr>
        <w:pStyle w:val="CommentText"/>
      </w:pPr>
      <w:r>
        <w:rPr>
          <w:rStyle w:val="CommentReference"/>
        </w:rPr>
        <w:annotationRef/>
      </w:r>
      <w:r>
        <w:t>Double check that I’m talking about the correct variable</w:t>
      </w:r>
    </w:p>
  </w:comment>
  <w:comment w:id="8" w:author="Matthew T. Munson" w:date="2021-04-09T16:07:00Z" w:initials="MTM">
    <w:p w14:paraId="48BEE0DB" w14:textId="0B83661E" w:rsidR="00473D5A" w:rsidRDefault="00473D5A">
      <w:pPr>
        <w:pStyle w:val="CommentText"/>
      </w:pPr>
      <w:r>
        <w:rPr>
          <w:rStyle w:val="CommentReference"/>
        </w:rPr>
        <w:annotationRef/>
      </w:r>
      <w:r>
        <w:t>This is in the variable name, was it explained earlier?</w:t>
      </w:r>
    </w:p>
  </w:comment>
  <w:comment w:id="9" w:author="Kelvin Sung" w:date="2021-04-10T21:57:00Z" w:initials="KS">
    <w:p w14:paraId="591790DB" w14:textId="77777777" w:rsidR="00473D5A" w:rsidRDefault="00473D5A" w:rsidP="00695A51">
      <w:pPr>
        <w:pStyle w:val="CommentText"/>
      </w:pPr>
      <w:r>
        <w:rPr>
          <w:rStyle w:val="CommentReference"/>
        </w:rPr>
        <w:annotationRef/>
      </w:r>
      <w:r>
        <w:t>Make sure to do a project folder-wide diff to capture all changes to a project. You missed the changes to index.js and I almost missed this until I came back and do a trace of all changes.</w:t>
      </w:r>
    </w:p>
  </w:comment>
  <w:comment w:id="10" w:author="Matthew T. Munson" w:date="2021-04-09T22:42:00Z" w:initials="MTM">
    <w:p w14:paraId="0B8E1585" w14:textId="094BCF83" w:rsidR="00473D5A" w:rsidRDefault="00473D5A">
      <w:pPr>
        <w:pStyle w:val="CommentText"/>
      </w:pPr>
      <w:r>
        <w:rPr>
          <w:rStyle w:val="CommentReference"/>
        </w:rPr>
        <w:annotationRef/>
      </w:r>
      <w:r>
        <w:t>Double check that this hasn’t changed</w:t>
      </w:r>
    </w:p>
  </w:comment>
  <w:comment w:id="11" w:author="Kelvin Sung" w:date="2021-04-10T19:46:00Z" w:initials="KS">
    <w:p w14:paraId="1450B7F8" w14:textId="441286BE" w:rsidR="00473D5A" w:rsidRDefault="00473D5A">
      <w:pPr>
        <w:pStyle w:val="CommentText"/>
      </w:pPr>
      <w:r>
        <w:rPr>
          <w:rStyle w:val="CommentReference"/>
        </w:rPr>
        <w:annotationRef/>
      </w:r>
      <w:r>
        <w:t>Help me, make sure cut/paste results are properly aligned (8 vs 4 space), etc.</w:t>
      </w:r>
    </w:p>
  </w:comment>
  <w:comment w:id="12" w:author="Matthew T. Munson" w:date="2021-04-10T16:15:00Z" w:initials="MTM">
    <w:p w14:paraId="49394D66" w14:textId="77777777" w:rsidR="00473D5A" w:rsidRDefault="00473D5A" w:rsidP="00774352">
      <w:pPr>
        <w:pStyle w:val="CommentText"/>
      </w:pPr>
      <w:r>
        <w:rPr>
          <w:rStyle w:val="CommentReference"/>
        </w:rPr>
        <w:annotationRef/>
      </w:r>
      <w:r>
        <w:t>Everything between this and the above comment is old, wasn’t sure if the explanation needs to be altered or removed.</w:t>
      </w:r>
    </w:p>
  </w:comment>
  <w:comment w:id="13" w:author="Matthew T. Munson" w:date="2021-04-10T17:28:00Z" w:initials="MTM">
    <w:p w14:paraId="68131BE6" w14:textId="77777777" w:rsidR="00473D5A" w:rsidRDefault="00473D5A" w:rsidP="00774352">
      <w:pPr>
        <w:pStyle w:val="CommentText"/>
      </w:pPr>
      <w:r>
        <w:rPr>
          <w:rStyle w:val="CommentReference"/>
        </w:rPr>
        <w:annotationRef/>
      </w:r>
      <w:r>
        <w:t>Open class curly brace with no matching closure</w:t>
      </w:r>
    </w:p>
  </w:comment>
  <w:comment w:id="14" w:author="Matthew T. Munson" w:date="2021-04-10T16:22:00Z" w:initials="MTM">
    <w:p w14:paraId="40223599" w14:textId="77777777" w:rsidR="00473D5A" w:rsidRDefault="00473D5A" w:rsidP="00774352">
      <w:pPr>
        <w:pStyle w:val="CommentText"/>
      </w:pPr>
      <w:r>
        <w:rPr>
          <w:rStyle w:val="CommentReference"/>
        </w:rPr>
        <w:annotationRef/>
      </w:r>
      <w:r>
        <w:t>Do we have a different term for this? This originally described the old name for the function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CB265E" w15:done="0"/>
  <w15:commentEx w15:paraId="6029DF26" w15:done="0"/>
  <w15:commentEx w15:paraId="33759552" w15:paraIdParent="6029DF26" w15:done="0"/>
  <w15:commentEx w15:paraId="678B1340" w15:done="0"/>
  <w15:commentEx w15:paraId="748114DA" w15:paraIdParent="678B1340" w15:done="0"/>
  <w15:commentEx w15:paraId="6111CCE7" w15:done="1"/>
  <w15:commentEx w15:paraId="6B8818C9" w15:done="1"/>
  <w15:commentEx w15:paraId="48BEE0DB" w15:done="1"/>
  <w15:commentEx w15:paraId="591790DB" w15:done="0"/>
  <w15:commentEx w15:paraId="0B8E1585" w15:done="1"/>
  <w15:commentEx w15:paraId="1450B7F8" w15:done="0"/>
  <w15:commentEx w15:paraId="49394D66" w15:done="1"/>
  <w15:commentEx w15:paraId="68131BE6" w15:done="1"/>
  <w15:commentEx w15:paraId="402235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DA635" w16cex:dateUtc="2021-04-11T23:45:00Z"/>
  <w16cex:commentExtensible w16cex:durableId="241D9B97" w16cex:dateUtc="2021-04-11T23:00:00Z"/>
  <w16cex:commentExtensible w16cex:durableId="241DA957" w16cex:dateUtc="2021-04-11T23:59:00Z"/>
  <w16cex:commentExtensible w16cex:durableId="241D9D81" w16cex:dateUtc="2021-04-11T23:08:00Z"/>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D97C5" w16cex:dateUtc="2021-04-11T22:44:00Z"/>
  <w16cex:commentExtensible w16cex:durableId="241B5993" w16cex:dateUtc="2021-04-10T0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CB265E" w16cid:durableId="241DA635"/>
  <w16cid:commentId w16cid:paraId="6029DF26" w16cid:durableId="241D9B97"/>
  <w16cid:commentId w16cid:paraId="33759552" w16cid:durableId="241DCD7F"/>
  <w16cid:commentId w16cid:paraId="678B1340" w16cid:durableId="241DA957"/>
  <w16cid:commentId w16cid:paraId="748114DA" w16cid:durableId="241DCED0"/>
  <w16cid:commentId w16cid:paraId="6111CCE7" w16cid:durableId="241AF569"/>
  <w16cid:commentId w16cid:paraId="6B8818C9" w16cid:durableId="241AF636"/>
  <w16cid:commentId w16cid:paraId="48BEE0DB" w16cid:durableId="241AFA30"/>
  <w16cid:commentId w16cid:paraId="591790DB" w16cid:durableId="241C9DD3"/>
  <w16cid:commentId w16cid:paraId="0B8E1585" w16cid:durableId="241B56D1"/>
  <w16cid:commentId w16cid:paraId="1450B7F8" w16cid:durableId="241C7F22"/>
  <w16cid:commentId w16cid:paraId="49394D66" w16cid:durableId="241C4DB3"/>
  <w16cid:commentId w16cid:paraId="68131BE6" w16cid:durableId="241C5EB1"/>
  <w16cid:commentId w16cid:paraId="40223599" w16cid:durableId="241C4F48"/>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349DD" w14:textId="77777777" w:rsidR="00006B5F" w:rsidRDefault="00006B5F">
      <w:r>
        <w:separator/>
      </w:r>
    </w:p>
  </w:endnote>
  <w:endnote w:type="continuationSeparator" w:id="0">
    <w:p w14:paraId="703D7336" w14:textId="77777777" w:rsidR="00006B5F" w:rsidRDefault="00006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2DA8446F-C122-491A-9F8F-5A4DCE9ED96E}"/>
    <w:embedBold r:id="rId2" w:fontKey="{3079F94D-8454-4C57-8F93-AB13AC413A0F}"/>
    <w:embedItalic r:id="rId3" w:fontKey="{669978BA-8BD2-4CC4-A220-4F054F9965AB}"/>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A4C31454-87BB-4FF0-8BFE-0EF2656E17AF}"/>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5" w:fontKey="{33E454F0-7C0F-4B1D-AB63-C039FAA45171}"/>
    <w:embedItalic r:id="rId6" w:fontKey="{036E6317-2AB2-4B0F-B693-A0EF2679BB4C}"/>
  </w:font>
  <w:font w:name="TheSansMonoConBlack">
    <w:altName w:val="Verdana Pro Cond Black"/>
    <w:charset w:val="00"/>
    <w:family w:val="swiss"/>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Utopia Bold">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C97D0104-6CE5-46F4-BFC9-B194733C07E0}"/>
    <w:embedBold r:id="rId8" w:fontKey="{09CCBD58-D0EC-46C9-9850-C781F0581798}"/>
  </w:font>
  <w:font w:name="Bookman Old Style">
    <w:panose1 w:val="02050604050505020204"/>
    <w:charset w:val="00"/>
    <w:family w:val="roman"/>
    <w:pitch w:val="variable"/>
    <w:sig w:usb0="00000287" w:usb1="00000000" w:usb2="00000000" w:usb3="00000000" w:csb0="0000009F" w:csb1="00000000"/>
    <w:embedBold r:id="rId9" w:fontKey="{84C492CB-74DB-471B-ABB5-F53BFC47C001}"/>
  </w:font>
  <w:font w:name="HelveticaNeue Condensed">
    <w:altName w:val="Courier New"/>
    <w:charset w:val="00"/>
    <w:family w:val="swiss"/>
    <w:pitch w:val="variable"/>
    <w:sig w:usb0="00000003" w:usb1="00000000" w:usb2="00000000" w:usb3="00000000" w:csb0="00000001" w:csb1="00000000"/>
  </w:font>
  <w:font w:name="Times">
    <w:altName w:val="Times New Roman"/>
    <w:panose1 w:val="02020603050405020304"/>
    <w:charset w:val="00"/>
    <w:family w:val="auto"/>
    <w:pitch w:val="variable"/>
    <w:sig w:usb0="E00002FF" w:usb1="5000205A" w:usb2="00000000" w:usb3="00000000" w:csb0="0000019F" w:csb1="00000000"/>
  </w:font>
  <w:font w:name="HelveticaNeue MediumExt">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0" w:fontKey="{86BBEAD3-63C3-4C58-95C0-BB03E7D89654}"/>
  </w:font>
  <w:font w:name="Arial">
    <w:panose1 w:val="020B0604020202020204"/>
    <w:charset w:val="00"/>
    <w:family w:val="swiss"/>
    <w:pitch w:val="variable"/>
    <w:sig w:usb0="E0002AFF" w:usb1="C0007843" w:usb2="00000009" w:usb3="00000000" w:csb0="000001FF" w:csb1="00000000"/>
  </w:font>
  <w:font w:name="ZapfDingbats">
    <w:altName w:val="Courier New"/>
    <w:charset w:val="00"/>
    <w:family w:val="decorativ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11" w:fontKey="{67BE9015-E694-4A9B-8766-BEC4CFB5524D}"/>
  </w:font>
  <w:font w:name="Cambria">
    <w:panose1 w:val="02040503050406030204"/>
    <w:charset w:val="00"/>
    <w:family w:val="roman"/>
    <w:pitch w:val="variable"/>
    <w:sig w:usb0="A00002EF" w:usb1="4000004B" w:usb2="00000000" w:usb3="00000000" w:csb0="0000009F" w:csb1="00000000"/>
    <w:embedRegular r:id="rId12" w:fontKey="{4B831FA5-A62C-4776-99F7-51473E930504}"/>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E989C54A-A90A-41B3-9766-7EDDB2EB03B5}"/>
    <w:embedItalic r:id="rId14" w:fontKey="{78A54610-2F84-4DE4-BEF7-660D838991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77777777" w:rsidR="00473D5A" w:rsidRDefault="00473D5A">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77777777" w:rsidR="00473D5A" w:rsidRDefault="00473D5A"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3EC4F" w14:textId="77777777" w:rsidR="00006B5F" w:rsidRDefault="00006B5F">
      <w:r>
        <w:separator/>
      </w:r>
    </w:p>
  </w:footnote>
  <w:footnote w:type="continuationSeparator" w:id="0">
    <w:p w14:paraId="6E5099BC" w14:textId="77777777" w:rsidR="00006B5F" w:rsidRDefault="00006B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473D5A" w:rsidRPr="002A45BE" w:rsidRDefault="00473D5A"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473D5A" w:rsidRPr="002A45BE" w:rsidRDefault="00473D5A"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473D5A" w:rsidRDefault="00473D5A"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473D5A" w:rsidRDefault="00473D5A" w:rsidP="00876398">
    <w:pPr>
      <w:jc w:val="both"/>
    </w:pPr>
  </w:p>
  <w:p w14:paraId="40AE3F11" w14:textId="77777777" w:rsidR="00473D5A" w:rsidRPr="00D30AAA" w:rsidRDefault="00473D5A"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473D5A" w:rsidRPr="00876398" w:rsidRDefault="00473D5A"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T. Munson">
    <w15:presenceInfo w15:providerId="AD" w15:userId="S::mmunson2@uw.edu::c79f710d-aede-41b5-9541-fa3d6eb0bb10"/>
  </w15:person>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3D5A"/>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E6D95"/>
    <w:rsid w:val="006F2A37"/>
    <w:rsid w:val="006F4607"/>
    <w:rsid w:val="006F47DB"/>
    <w:rsid w:val="006F53B5"/>
    <w:rsid w:val="006F5ABF"/>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6DC2"/>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2F7C"/>
    <w:rsid w:val="00BC4331"/>
    <w:rsid w:val="00BC4335"/>
    <w:rsid w:val="00BC5060"/>
    <w:rsid w:val="00BC63F8"/>
    <w:rsid w:val="00BC6D12"/>
    <w:rsid w:val="00BC6DE3"/>
    <w:rsid w:val="00BD26D6"/>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FF9"/>
    <w:rsid w:val="00CD37A1"/>
    <w:rsid w:val="00CD3EBE"/>
    <w:rsid w:val="00CD4138"/>
    <w:rsid w:val="00CE2806"/>
    <w:rsid w:val="00CE28C2"/>
    <w:rsid w:val="00CE448C"/>
    <w:rsid w:val="00CE5581"/>
    <w:rsid w:val="00CE65B2"/>
    <w:rsid w:val="00CF2379"/>
    <w:rsid w:val="00CF2453"/>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B63"/>
    <w:rsid w:val="00D74D68"/>
    <w:rsid w:val="00D756B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005E5"/>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9005E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005E5"/>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6.wmf"/><Relationship Id="rId34"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2.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hyperlink" Target="http://glMatrix.net" TargetMode="Externa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D1FB71FC-BE9B-4A0F-935A-1A7B1550C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36</Pages>
  <Words>10151</Words>
  <Characters>57861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211</cp:revision>
  <cp:lastPrinted>2009-03-19T04:35:00Z</cp:lastPrinted>
  <dcterms:created xsi:type="dcterms:W3CDTF">2015-06-14T16:18:00Z</dcterms:created>
  <dcterms:modified xsi:type="dcterms:W3CDTF">2021-04-12T02:58:00Z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